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73" w:rsidRDefault="001D6327" w:rsidP="00E60FDF">
      <w:pPr>
        <w:jc w:val="both"/>
      </w:pPr>
      <w:r w:rsidRPr="00E237E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</w:t>
      </w:r>
      <w:r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: </w:t>
      </w:r>
      <w:r w:rsidRPr="0054036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uen día a todos, saludó con mucho afecto a la regidora y los regidores miembros de esta Comisión Permanente de Participación Ciudadana, a los medios de comunicación presentes muchísimas gracias a nuestros compañeros de trabajo del equipo logístico y comunicación interna del ayuntamiento, muchas gracias al buen Tony que hacen posible que tengamos las herramientas necesarias para llevar a cabo estas reuniones, pues muchas gracias a todos ustedes siendo las 11 de la mañana con 1</w:t>
      </w:r>
      <w:r w:rsidR="006234D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2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minutos según mi reloj, del día jueves 0</w:t>
      </w:r>
      <w:r w:rsidR="006234D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 de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234D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Agosto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</w:t>
      </w:r>
      <w:r w:rsidR="006234D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2021, damos inicio a esta Sesión Ordinaria de la Comisión permanente de Participación Ciudadana y de conformidad con la convocatoria correspondiente con los artículo 27 párrafo primero y segundo Artículo 49 fracción II y IV la Ley de Gobierno y la Administración Pública Municipal del Estado de Jalisco; así como los artículos 47 fracción XII,  69 párrafos primero y segundo 74 y 76 Fracción I del Reglamento de Gobierno y la Administración Pública del Municipio de Puerto Vallarta. Dicho lo anterior solicitó atentamente a la Maestra Leticia Trejo Secretaria Técnica de esta comisión, sírvase a tomar lista de asistencia. </w:t>
      </w:r>
      <w:r w:rsidRPr="00100D84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</w:t>
      </w:r>
      <w:r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CASTAÑEDA</w:t>
      </w:r>
      <w:r w:rsidRPr="00100D84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: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A su instrucción Regidor Presidente. Licenciado Eduardo Manuel Martínez Martínez (AUSENTE). QFB. María Laurel Carrillo Ventura (AUSENTE). Licenciada Sofia Mendoza Amezcua (</w:t>
      </w:r>
      <w:r w:rsidR="006234D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ENTE). Licenciada Carmina Palacios Ibarra (</w:t>
      </w:r>
      <w:r w:rsidR="006234D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SENTE). Licenciado Cecilio López Fernández (PRESENTE). Licenciado Saúl López Orozco (PRESENTE). José David de la Rosa Flores (PRESENTE). Maestro Luis Roberto González Gutiérrez (PRESENTE). Presentes 5 asistentes de 8. </w:t>
      </w:r>
      <w:r w:rsidRPr="00E237E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: Informo a los miembros de esta comisión que la Regidora María Laurel Carrillo Ventura,  y la Regidora Licenciada </w:t>
      </w:r>
      <w:r w:rsidR="006234D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Carmina Palacios Ibarra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presentaron ofició de justificación por su inasistencia</w:t>
      </w:r>
      <w:r w:rsidR="006234D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que se encuentran en la 5ta Mesa de Salud Municipal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con la presencia de 5 de 8 regidores de esta comisión convocante de conformidad con el artículo 71 párrafo primero del Reglamento de Gobierno y la Administración Pública del Municipio de Puerto Vallarta, se declara con quorum legal por lo que los trabajos y acuerdos de la presente sesión tendrán validez para los efectos que haya lugar. Para desarrolló del punto 3 de la convocatoria le solicitó a la Secretaría Técnica Maestra Leticia Trejo de lectura a la orden del día para su aprobación. </w:t>
      </w:r>
      <w:r w:rsidRPr="00F70505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 CASTAÑEDA: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su instrucción. Orden del Día: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ista de asistencia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2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claración del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quorum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legal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3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probación de la orden del dia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4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ectura y en su caso aprobación del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-D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ic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amen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CEPPC/007/2021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contiene el estudio y análisis el acuerdo número 396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/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2020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fecha 16 de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diciembre del 2020 turnado a esta comisión como coadyuvante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5.-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utorización para solicitar la comparecencia ante esta comisión de la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icenciada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aula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elina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omelí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amírez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itular de la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del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para el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ntegral de las familias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(DIF)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alisco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6.- 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suntos varios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7.-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lausura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cuánto</w:t>
      </w:r>
      <w:r w:rsidR="006971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CA1E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A1E52" w:rsidRPr="00CA1E5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A1E5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uchas gracias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votación económica los que est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favor sírvase manifestar lo levantando su mano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contra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abstenciones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tome cuenta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aestra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Lety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favor.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37B43" w:rsidRPr="00637B4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37B43" w:rsidRPr="00637B4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TREJO CASTAÑEDA: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5 votos a favor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en contra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abstenciones.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37B43" w:rsidRPr="00637B4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37B43" w:rsidRPr="00637B4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GONZÁLEZ GUTIÉRREZ: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Aprobado por mayoría simple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Se dan por agotados el primer segundo y tercer punto de nuestro orden del día en virtud de haberse llevado a cabo. Punto número 4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parte de este punto del orden del d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ectura y en su caso aprobación del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-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ic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amen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CEPPC/007/2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021 que contiene el estudio análisis del acuerdo número 396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/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2020 de fecha 16 de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diciembre del 2020, t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urnado esta comisión como coadyuvante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presento ante ustedes presentes en la comisión la omisión de la lectura íntegra del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-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ic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amen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puesto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ya les fue previamente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nviado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tiempo y forma, por lo que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votación económica los que estén a favor sírvase manifestar lo levantando su mano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en contra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abstenciones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tome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cuenta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aestra </w:t>
      </w:r>
      <w:r w:rsidR="00637B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Lety. </w:t>
      </w:r>
      <w:r w:rsidR="00637B43" w:rsidRPr="00637B4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</w:t>
      </w:r>
      <w:r w:rsidR="007A51A1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AESTRA LETICIA TREJO CASTAÑEDA</w:t>
      </w:r>
      <w:r w:rsidR="00637B43" w:rsidRPr="00637B4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5 votos a favor</w:t>
      </w:r>
      <w:r w:rsidR="00D638D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en contra</w:t>
      </w:r>
      <w:r w:rsidR="00D638D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abstenciones. </w:t>
      </w:r>
      <w:r w:rsidR="00D638DD" w:rsidRPr="0083250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REGIDOR </w:t>
      </w:r>
      <w:r w:rsidR="00832508" w:rsidRPr="0083250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ROBERTO GONZÁLEZ</w:t>
      </w:r>
      <w:r w:rsidR="00832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32508" w:rsidRPr="0083250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GUTIÉRREZ:</w:t>
      </w:r>
      <w:r w:rsidR="00D638D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32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robado por mayoría simple. Bien antes de pasar a la votación del </w:t>
      </w:r>
      <w:r w:rsidR="00832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832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-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ic</w:t>
      </w:r>
      <w:r w:rsidR="0083250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amen 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quiero comentarles que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consideraron las observaciones realizadas en la anterior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mesa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trabajo del </w:t>
      </w:r>
      <w:r w:rsidR="00284A9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284A9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ecilio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dónde estamos vinculando estas mesas  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nticorrupción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armina donde estamos abriendo ya  la acción de capacitación con la probable certificación y acreditación en el tema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olamente  sujeto a la disposición hacendaria y el presupuesto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abre la participación de la</w:t>
      </w:r>
      <w:r w:rsidR="00756D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organizaciones civiles que tengan el objeto social del combate a la corrupción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observación del 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y con esto generamos la posibilidad de que no 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 sea una organización civil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sino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pueden ser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4 o 5 que cumpl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con este perfil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pudieran ser las responsables de dichos escritor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con eso 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ten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emos la sugerencia del 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 S</w:t>
      </w:r>
      <w:r w:rsidR="00CA2CF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aúl,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¿sino existe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algún comentario adicional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 b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ien entonces para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probar el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Pre-Dictamen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propuesto con las observaciones realizadas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 votación económica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pido los que estén a favor sírvanse levantar su mano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en contra,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abstenciones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tome cuenta Maestra Lety. </w:t>
      </w:r>
      <w:r w:rsidR="0011656C" w:rsidRPr="0011656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656C" w:rsidRPr="0011656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TREJO CASTAÑEDA: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5 a favor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contra y 0 abstenciones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11656C" w:rsidRPr="0011656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656C" w:rsidRPr="0011656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GONZÁLEZ GUTIÉRREZ: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probado por mayoría simple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Esperemos que en un corto  plazo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 la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breve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de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obernación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quien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convocante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aga l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propi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este trabajo realizado desde esta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y poder ya genera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ictamen correspondiente. Continuando con el punto número 5 de la orden del d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solicitó a esta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autorización para solicitar que la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icenciada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Celina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656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Lomelí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rez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itular de la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Direc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ción del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istema pa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 el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arrollo Integral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las familias  en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allarta comparezca ante esta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icho punto se plantea en función de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etición realizada por un miembro de esta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el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ecilio </w:t>
      </w:r>
      <w:r w:rsidR="001046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ópez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bueno estamos planteando esta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la posibilidad de que como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podamos pedirle a la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irectora su comparecencia ante nosotros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de la situación que guarda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estancia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opera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ción, sus programas, que nos den un informe,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si gusta toma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palabra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Cecilio adelante por favor.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F78A3" w:rsidRPr="001F78A3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CECILIO LÓPEZ FERNÁNDEZ: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Buenos días 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de la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 de hecho en todo el tiempo que llevamos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esta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Comisión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hemos tenido ninguna comparecencia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unca compareció la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irectora de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ultura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forzosamente  compareció el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programas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DIF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sabemos absolutamente nada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enemos un presupuesto anual de 9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000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000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 mill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nes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pesos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cual no es nada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equeño y bueno si necesitaríamos saber por lo menos ahorita el final de la administración </w:t>
      </w:r>
      <w:r w:rsidR="001F78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¿có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 se ha desempeñado</w:t>
      </w:r>
      <w:r w:rsidR="001946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946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cuál</w:t>
      </w:r>
      <w:r w:rsidR="001946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el informe general de actividades</w:t>
      </w:r>
      <w:r w:rsidR="001946D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nclusive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cómo se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distribuyeron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presupuestos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alguna manera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pensamos en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DIF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una institución benevolente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más allá de ello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tienen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obligación de informa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la población de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una manera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hemos tenido ninguna comparecencia. Es cuanto presidente. </w:t>
      </w:r>
      <w:r w:rsidR="00462B4A" w:rsidRPr="00462B4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SAÚL LÓPEZ OROZCO: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racias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muy buenos d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egidora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seguidores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ciudadanos  en la sala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ca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bildo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muy buenos días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la invitación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¿va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ser de tu parte hacia la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irectora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 especificarle para que viene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voy a cuenta de esto por qué en una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esión de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nspección se invitó al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462B4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nspección</w:t>
      </w:r>
      <w:r w:rsidR="00C705C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subieron los temas y no los conoc</w:t>
      </w:r>
      <w:r w:rsidR="00F250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sab</w:t>
      </w:r>
      <w:r w:rsidR="00AE1B8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AE1B8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dec</w:t>
      </w:r>
      <w:r w:rsidR="00AE1B8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que no </w:t>
      </w:r>
      <w:r w:rsidR="00F250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estaba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preparado</w:t>
      </w:r>
      <w:r w:rsidR="00EB33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EB33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 en alusión a esto que la invitación que salga </w:t>
      </w:r>
      <w:r w:rsidR="00EB33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para la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</w:t>
      </w:r>
      <w:r w:rsidR="00EB33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sea lo más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posible específic</w:t>
      </w:r>
      <w:r w:rsidR="00EB33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sobre </w:t>
      </w:r>
      <w:r w:rsidR="00EB33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¿a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qué </w:t>
      </w:r>
      <w:r w:rsidR="00EB33A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viene?,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que no venga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adivinando a lo que viene,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 informe de acuerdo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 que estoy escuchando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ecilio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informe sobre sus actividades y sobre el ejercicio del presupuesto que se le designó por parte del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yuntamiento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al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rganismo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úblico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escentralizado en las funciones que permitan a la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irectora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cuanto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</w:t>
      </w:r>
      <w:r w:rsidR="008E71F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8E71F4" w:rsidRPr="008E71F4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reforz</w:t>
      </w:r>
      <w:r w:rsidR="00D15D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ando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como dices</w:t>
      </w:r>
      <w:r w:rsidR="00D15D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pretende desde </w:t>
      </w:r>
      <w:r w:rsidR="00D15D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documento</w:t>
      </w:r>
      <w:r w:rsidR="00D15D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si ustedes tienen </w:t>
      </w:r>
      <w:r w:rsidR="00D15D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bien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autorizar</w:t>
      </w:r>
      <w:r w:rsidR="00D15D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estar</w:t>
      </w:r>
      <w:r w:rsidR="00D15D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amos envia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ndo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Directora (doy lectura al oficio):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Los que suscriben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á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dirigido a la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Paula Celina Lomelí Ramírez,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los que suscriben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egidores colegiados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dilicia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ermanente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medio de la presente tenemos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bien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invitarla a nuestra pr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óxima sesión ordinaria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con el objetivo de que en su calidad de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residenta del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DIF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presente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informe ante los miembros de esta comisión las acciones que la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OPD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municipal desarrolla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así como los programas operativos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presupuesto de ingreso y presupuesto de egresos anuales y el impacto de estos dentro de la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articipación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de nuestro municipio. Con la anterior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Comisión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podrá definir acciones edilicias y de política pública que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coadyu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ven el mejoramiento y elev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nuestra ciudad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or lo anterior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esperamos a usted y al personal de la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que usted tenga bien invitar el próximo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9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septiembre de 2021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punto de las 11:00 horas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el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alón de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abildo ubicada en la planta alta del edificio municipal de la que independencia número 123 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</w:t>
      </w:r>
      <w:r w:rsidR="001B58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lonia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centro de esta ciudad</w:t>
      </w:r>
      <w:r w:rsidR="003D47C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3D47C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tenta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mente los miembros de la 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lguna modificación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sugerencia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erfecto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anterior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q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les preguntaré a los que estén a favor en votación económica sírvanse manifestar lo levantando su mano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contra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abstenci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tome cuenta maestra </w:t>
      </w:r>
      <w:r w:rsidR="0040653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Lety. </w:t>
      </w:r>
      <w:r w:rsidR="006017F8" w:rsidRPr="006017F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 CASTAÑEDA: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5 votos a favor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en contra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abstenciones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6017F8" w:rsidRPr="006017F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probado por mayoría simple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v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an a pasar el documento a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firma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inalmente con motivo del punto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6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orden del d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les pregunto a ustedes si tuvieran algún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sunto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eneral que tratar manifi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levantando su mano por favor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sí regidor adelante.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017F8" w:rsidRPr="006017F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DAVID DE LA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017F8" w:rsidRPr="006017F8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ROSA FLORES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ueno yo qu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hacer uso de la voz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primero compartir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mi compañero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Saú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que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verdad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mi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a veces es importante no avisarles regidor 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verdad</w:t>
      </w:r>
      <w:r w:rsidR="006017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aunque las quejas est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con ellos porque y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las tienen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vienen dirigidas con copia a mi verdad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veces es importante no avisarles para que aquí hablemos mejor y marcamos una ruta de 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qué es lo que vamos a hacer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luego se preparan a modo de si yo creo que a veces mande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buena táctica este y después de como segundo punto puedes 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oberto la comparecencia de la de la 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irectora 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elina yo tengo el gusto de conocerla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ella es una persona con un buen currículum verdad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ya le tocó ser presidenta del sistema </w:t>
      </w:r>
      <w:r w:rsidR="006635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DIF,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sabe todo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sabe cómo se maneja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es que yo con mucho gusto firmó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que podemos ir hasta podemos caminar un poquito más con ella en muchos aspectos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cuánto.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45C9C" w:rsidRPr="00345C9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345C9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345C9C" w:rsidRP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 yo también conozco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desde la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adolescencia y afortunadamente la conozco desde que iba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 la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universi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dad, ya han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pasado alg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unos años,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digo cuántos por respeto a ella pero ya han pasado algunos añitos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si es una excelente persona, adelante Regidor. </w:t>
      </w:r>
      <w:r w:rsidR="00345C9C" w:rsidRPr="00345C9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SAÚL LÚPEZ OROZCO.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Bien, 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regreso a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es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tamos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hablando de conocer a la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irectora es mi vecina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tengo 20 años te conoce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rla,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vivir allí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inísima persona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ella y su esposo, toda su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familia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eo apropiado el tema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nada que ocultar no creo que tenga ningún problema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Celina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atender la solicitud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ok por otro lado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veo que el tema de la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con la ciudadan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inclusión del ciudadano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inclusión de las juntas vecinales</w:t>
      </w:r>
      <w:r w:rsidR="00345C9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trabajo entre las juntas vecinales y los coordinadores no 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está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entrado todav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esarrollo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Social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haci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endo caso omiso 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insistir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3 oficio 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mandado en donde le solicitó el tema de la 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uerra contra lo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Basura”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debe ser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transmitida por medio de los coordinadores a las juntas vecinales y las 3 veces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me invitó a ir a desc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ach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arrizar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est</w:t>
      </w:r>
      <w:r w:rsidR="00ED70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son 2 temas muy diferentes</w:t>
      </w:r>
      <w:r w:rsidR="00D9761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 vemos la importancia de hacer este trabajo y hemos acudido y lo hacemos con mucho gusto,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problema sin embargo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vinculación y el trabajo que debe haber entre la coordinación y las juntas vecinales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sea al ciudadano común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eso es lo que hay que reforzar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eso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que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hay que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trabajar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no lo entendió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 de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en esta próxima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esión de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yuntamiento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voy 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poder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tomar el tema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qué no puede ser que la iniciativa que se aprobó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uerra contra la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asura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dictaminó en esta en esta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solo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1E496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iene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3 puntos específicos que </w:t>
      </w:r>
      <w:r w:rsidR="00C702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la de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transmitir la iniciativa en la </w:t>
      </w:r>
      <w:r w:rsidR="00C702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uerra contra la </w:t>
      </w:r>
      <w:r w:rsidR="00C702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Basura”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las juntas vecinales</w:t>
      </w:r>
      <w:r w:rsidR="00C702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habla nada de </w:t>
      </w:r>
      <w:r w:rsidR="00C702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descacharrización,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702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on 3 puntos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infórmate,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</w:t>
      </w:r>
      <w:r w:rsidR="008045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ordinate con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coordinador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invita a tus vecinos a limpiar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toma fotograf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 y s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belas a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las redes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invitar a más personas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es así de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sencillo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3 puntos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no nos ha entendido la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tema muy importante porque hablamos de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hablamos de transversalidad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hablamos de que en todas las dependencias debe haber participación pero el engranaje que une a la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unicipal con el </w:t>
      </w:r>
      <w:r w:rsidR="0085712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iudadano pues está roto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é que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aquí está acostumbrado el coordinador o el 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 a llevar programas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llevar apoyos a las colonias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como que no les gusta poner a trabajar al ciudadano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ellos cuando hay que limpiar algo dicen</w:t>
      </w:r>
      <w:r w:rsidR="0051560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que no podemos ir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que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vaya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los ciudadanos a limpiar, y es lo que se debe hacer,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invita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los ciudadanos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que se sumen a la limpieza,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tienes que hacer todo el trabajo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tienes que trabajar esa esa coordinación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esfuerzo que es una 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guerra contra la basura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algo enorme en todo el mundo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guerra mundial contra la basura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tiene que suma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ciudadano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</w:t>
      </w:r>
      <w:r w:rsidR="00EC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hay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convencerlo desde las trincheras municipales y nos est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preocupando su vinculación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la vinculación municipio ciudadano  no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está dando,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sé si me explic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tema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iniciativa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la iniciativa está bien clara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 sé si solamente yo la comprendo 2 o 3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dores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aquí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el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 no la comprende y no la transmitió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coordinación y no ha bajado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las juntas vecinales. Solicito de igual manera la comparecencia del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 a la siguiente mesa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es que se pudier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este día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dejarlo bien específico el tema de la iniciativa y leerle los 3 puntos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explicarle que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no el tema de las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descacharrización,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sino los 3 puntos de la iniciativa específica de la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uerra contra la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asura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 es cuanto. 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ab/>
      </w:r>
      <w:r w:rsidR="00466791" w:rsidRPr="00466791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Tomamos nota de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esto Maestra Lety,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petición del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Regidor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incorporada a la agenda de la próxima sesión ordinaria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la comparecencia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mucho gusto</w:t>
      </w:r>
      <w:r w:rsidR="0046679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7A51A1" w:rsidRPr="007A51A1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</w:t>
      </w:r>
      <w:r w:rsidR="007A51A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66791" w:rsidRPr="00466791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DAVID DE LA ROSA FLORES: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 no hay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inconveniente al respecto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verdad y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que también ser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importante aprovechando que está </w:t>
      </w:r>
      <w:bookmarkStart w:id="0" w:name="_GoBack"/>
      <w:bookmarkEnd w:id="0"/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solicitando la presencia del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icenciado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orge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urán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también sum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mos aquí invitemos también al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ub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es el que trae el contacto con todos los coordinadores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que él es su jefe directo verdad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creo que ser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muy bueno que estuviera para para darle más formalidad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este asunto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darle para delante verdad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ver si puedes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ecretario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Técnico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</w:t>
      </w:r>
      <w:r w:rsidR="000C491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ver si puede también invitar a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ésar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agaña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que es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ub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irector de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que también acuda a esta mesa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trabajo o sesión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ordinaria,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 cuanto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residente. </w:t>
      </w:r>
      <w:r w:rsidR="007A51A1" w:rsidRPr="007A51A1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</w:t>
      </w:r>
      <w:r w:rsidR="007A51A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F210E" w:rsidRPr="00CF210E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ROBERTO GONZÁLEZ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F210E" w:rsidRPr="00CF210E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GUTIÉRREZ:</w:t>
      </w:r>
      <w:r w:rsidR="00CF210E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CF210E" w:rsidRP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mucho gusto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tomamos nota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incorporamos al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ub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 del área correspondiente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invitación que se lanzará para la comparecencia. Bueno no habiendo otro punto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regidor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ecilio a sus órdenes. </w:t>
      </w:r>
      <w:r w:rsidR="007A51A1" w:rsidRPr="007A51A1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</w:t>
      </w:r>
      <w:r w:rsidR="007A51A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F210E" w:rsidRPr="00CF210E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CECILIO LÓPEZ FERNÁNDEZ: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residente de la 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seguimos de alguna manera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entran todos en el divorcio que hay entre el pueblo y su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gobierno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es un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divorcio</w:t>
      </w:r>
      <w:r w:rsidR="00CF2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se manifiesta claramente en esta iniciativa en donde es a todas luces necesario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todas luces urgente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que gobierno y población nos coordinaremos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trabajemos para mejorar sus condiciones de vida en general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elementa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 embargo no termina ni en la función del ejecutivo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el caso de los 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irectores y obviamente en las juntas vecinales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en  la población general</w:t>
      </w:r>
      <w:r w:rsidR="006137A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se da el mismo fenómeno de la iniciativa de la sistem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anti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corrupción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integrarse a la sociedad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cuál ha sido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lo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largo de tantos años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hemos dicho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varias ocasiones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por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qué la población no cree en los gobiernos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por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población no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creen 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 partidos políticos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porque la población no cree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 los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iputados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los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enadores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ya ni digo de los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 porque la verdad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que lo largo de este camino yo me di cuenta que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gran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parte de la población no sabe ni entiende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son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 y para qué sirve el 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082E9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esta misma separación queda ahí ese mismo divorcio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dicho sea de paso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tiene que ver con su origen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origen de esta separación es la corrupción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el desdén que han tenido los gobernantes para con el pueblo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la manipulación que ha tenido el gobernante para con su pueblo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sabemos que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 es una extensión del partido en el poder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hemos dicho aquí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tienen una función de desarrollar las actividades de bienestar para la población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sino interceder en la vida pública de su partido a través de los programas sociales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eso es que la población no cree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 eso es que no creé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este es el ejemplo más claro no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lo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basura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 beneficia a todos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bsolutamente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 embargo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esperando a ver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quién es el culpable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quién es el responsable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cómo desea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antinflas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 dije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alguna ocasión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dec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que vivimos en un país en donde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pueblo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respeta a las instituciones porque las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institu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ciones no son respetados por su círculo del que hemos venido platica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ndo,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bueno estamos haciendo el intento con mis iniciativas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con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las iniciativas del 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ero parece que no se abre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cuesta mucho trabajo rompe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ese esquema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este esquema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venido trabajando el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ederal para romperlo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 embargo</w:t>
      </w:r>
      <w:r w:rsidR="00B570D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es tan fácil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enjaulados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esa forma 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esquema en que todo tiene que funcionar a través de las palancas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través del moche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 pues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que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 importa que los jardines estén llenos de basura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 esto tiene que ver con un nivel de conciencia social grave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terrible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mi grado en el que vivimos en 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 en relación a la basura y lo vemos cómo caen en la época de lluvias y vamos por todos lados</w:t>
      </w:r>
      <w:r w:rsidR="008E4E3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arroyos putrefacto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la misma basura y todo eso finalmente llega al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encontramos en el mar todo tipo de basura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 romper ese esquema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?,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yo le he dicho aquí muchas veces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q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el gobierno es el responsable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gobierno es el principal responsable porque es el que lleva la batuta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el que tiene las instituciones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el que tiene el presupuesto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esto implica que puede elevar su nivel de corrupción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si piensan solamente en el inmediato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que a través de un permiso sin importar las consecuencias y después se tiene que tener el edificio o al menos a la orden de que se tiene que no importa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no importa a qué sigas construyendo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construyendo cuanto 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 sistema hidráulico no lo soporta. Qué importa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!!!!!!!!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ya me 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metí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,000,000  o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10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00,000.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pesos que se fr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guen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</w:t>
      </w:r>
      <w:r w:rsidR="00D9267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 demás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 es el grado de problemas que no tenemos una visión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finalmente muchos estarán pensando terminan millonarios y se van del país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se van de V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 y deja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mendigo cochinero aquí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favo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yéndose del país no se vieron afectados</w:t>
      </w:r>
      <w:r w:rsidR="00DF596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además de poder vivir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ello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no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perdona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rlo 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todas sus generaciones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aquí entonces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 estamos atrapados en ese fenómeno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afortunadamente aquí hemos estado usando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alzando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voz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hemos estado mandando las iniciativas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haciendo el esfuerzo que a nosotros nos corresponde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eso felicidades 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finalizar lo que hemos estado trabajando en este sentido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cuanto </w:t>
      </w:r>
      <w:r w:rsidR="002219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residente.</w:t>
      </w:r>
      <w:r w:rsidR="001F79E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F79E2" w:rsidRPr="001F79E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REGIDOR ROBERTO </w:t>
      </w:r>
      <w:r w:rsidR="001F79E2" w:rsidRPr="001F79E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lastRenderedPageBreak/>
        <w:t>GONZÁLEZ:</w:t>
      </w:r>
      <w:r w:rsidR="002219C5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Muchas </w:t>
      </w:r>
      <w:r w:rsidR="001F79E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</w:t>
      </w:r>
      <w:r w:rsidR="001F79E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dor,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</w:t>
      </w:r>
      <w:r w:rsidR="001F79E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eguimos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adelante</w:t>
      </w:r>
      <w:r w:rsidR="001F79E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perdón adelante Regidor Saúl. </w:t>
      </w:r>
      <w:r w:rsidR="001F79E2" w:rsidRPr="001F79E2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SAÚL LÓPEZ OROZCO: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F79E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manera rápida 2 cosas</w:t>
      </w:r>
      <w:r w:rsidR="001F79E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después de 20 años anda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el agua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comprendí que es mejor limpiar la tierra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el mar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mar te cuesta cien veces horas hombre de dinero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combustible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a veces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estás peor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mil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cien veces mejor limpiar la tierra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limpia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mar y es fundamental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 otra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parte 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quiero felicitarte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 tu iniciativa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tema de los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scritorios de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nticorrupción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tan sólo con el simple tema ya trajo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beneficio y atrae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aliciente para los ciudadanos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poder poner una queja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ojalá y si se llegan a poner en esta administración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se ponen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otra pues ser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gran éxito y te felicito por ese esfuerzo en la iniciativa y el apoyo de tu servidor en aprobarla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esperando que sea llevada a cabo y que sea todo 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éxito felicidades. </w:t>
      </w:r>
      <w:r w:rsidR="00867E2C" w:rsidRPr="00867E2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67E2C" w:rsidRPr="00867E2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GUTIÉRREZ:</w:t>
      </w:r>
      <w:r w:rsidR="00867E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Muchas gracias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me lo permite 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al final de cuentas el producto definitivo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ué va  completamente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tienen la visión de todos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trabajo de todos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es un trabajo de equipo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jo colegiado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trabajo que desde la perspectiva de género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visión individual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que lo hace más completo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esperamos que </w:t>
      </w:r>
      <w:r w:rsidR="00AF7FB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hora de su ejecución será muchas veces el instructivo de zona</w:t>
      </w:r>
      <w:r w:rsidR="000147D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cosa llamada operación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hace otra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cosa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cuando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instructivo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rqué prácticas tan sencillas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comunes y bajo un ejemplo cotidiano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cuando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compramos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 ventilador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hasta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4 veces  leemos el instructivo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uántas veces solamente en las piezas </w:t>
      </w:r>
      <w:r w:rsidR="001373C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armado sobra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ronda </w:t>
      </w:r>
      <w:r w:rsidR="001373C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tiramos a la basura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después decimos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la torre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!!!!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 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escató una parte de su comentario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tema de la función del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ervidor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úblico pero accesible en esta proyecto integral que armamos desde el inicio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esta comisión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 empezar la administración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ahora estamos en la parte de que esta función del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ervidor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úblico que se desprende de la normatividad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obligatoriedad del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de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quede plasmado en el perfil de puestos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ayer ya tuvimos reunión con la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Oficialía M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ayor 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dministrativa y esa es una iniciativa que presentamos desde la comisión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 eso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tema de la actualización de los perfiles en la descripción de puestos</w:t>
      </w:r>
      <w:r w:rsidR="007A78D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que en éstos en los que hay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no todas las áreas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tienen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contemplan y esto normal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mente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no existe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sta parte de la acción para poder ejecutar con eficiencia y eficacia. Todo lo que se genera a través de los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eglamentos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de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avanzando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tardan más en el trabajo que nos toca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hace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esperando que lo podemos sacar en esta administración para los que van a entrar ya desde inicio entiendan como la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iudadana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un tema tr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ansversal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es un tema de todos y no solamente de los coordinadores de la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ub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irección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sto va más allá que una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entrega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programa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apo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ste público va más allá de ayudar a limpiar el parque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más complejo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ahora si el ciudadano puede ser parte de la solución y que ya no seamos parte del problema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ojalá ya esta visión 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</w:t>
      </w:r>
      <w:r w:rsidR="00123E8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1373C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 </w:t>
      </w:r>
      <w:r w:rsidR="001373C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vea del punto que en vez de limpiar la calle, mejor,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hay que llegar a no ensuci</w:t>
      </w:r>
      <w:r w:rsidR="001373C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arla, muchas gracias, adelante Regidor Cecilio.</w:t>
      </w:r>
      <w:r w:rsidR="0012141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121417" w:rsidRPr="0012141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CECILIO LÓPEZ FERNÁNDEZ:</w:t>
      </w:r>
      <w:r w:rsidR="0012141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ues si</w:t>
      </w:r>
      <w:r w:rsidR="0098539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ése el</w:t>
      </w:r>
      <w:r w:rsidR="0098539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fenómeno del consumismo</w:t>
      </w:r>
      <w:r w:rsidR="0098539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amentablemente vivimos en esa dinámica de consumo 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consume </w:t>
      </w:r>
      <w:r w:rsidR="0098539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tiras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consume 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tiras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bueno pues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pesado el asunto 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retoma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ndo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punto desde 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escritorio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anticorrupción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bien se complementa con la iniciativa en el sentido de que el escritorio ya es una tarea social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es un lugar donde el ciudadano por catarsis o por todo lo que suceda ahí va a llegar a una mesa donde va a ser escuchado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ocasiones va llegar hasta ofender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desvir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tuar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la persona que está allí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 saber que el 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va a servirle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que además es parte de una sociedad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qué no van a estar ahí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on sociedad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sociedad es pueblo</w:t>
      </w:r>
      <w:r w:rsidR="00DB22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rompiendo esa separación y </w:t>
      </w:r>
      <w:r w:rsidR="00FE47F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todo el sistema</w:t>
      </w:r>
      <w:r w:rsidR="004A6B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tendría un cauce ya aun acción concreta de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respuestas</w:t>
      </w:r>
      <w:r w:rsidR="004A6B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seria excelente</w:t>
      </w:r>
      <w:r w:rsidR="004A6B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ser</w:t>
      </w:r>
      <w:r w:rsidR="004A6B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el inicio de darle confianza al pueblo</w:t>
      </w:r>
      <w:r w:rsidR="004A6B7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a fin de cuentas si podemos decir que el pueblo y su indiferencia y el pueblo una vez pregunté aquí y que nosotros somos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que ya no somos pueblo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pues si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somos parte del pueblo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regidores</w:t>
      </w:r>
      <w:r w:rsidR="004969E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solo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aquí un ratito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siempre vamos a hacer 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pueblo,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entonces ahí es donde está 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iniciaron las mesas y se le dio  luz a través del sistema </w:t>
      </w:r>
      <w:r w:rsidR="004969E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anticorrupción,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por qué no me dejas quedar va a quedar</w:t>
      </w:r>
      <w:r w:rsidR="004969E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969E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quedará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insuficiente si no se le da todo el canal adecuado para</w:t>
      </w:r>
      <w:r w:rsidR="008955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llegar al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apercibimiento </w:t>
      </w:r>
      <w:r w:rsidR="008955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del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responsable de un acto</w:t>
      </w:r>
      <w:r w:rsidR="004969E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el castigo en su defecto entonces. Pero bueno</w:t>
      </w:r>
      <w:r w:rsidR="008955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son los puntos más grandes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más difíciles de aceptar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tenemos que darle para delante de los saqueos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es cuanto 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9657A" w:rsidRPr="00D9657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955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Gracias,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porque el concejo a través del sistema de sancionados y los escritorios docentes van a canalizar</w:t>
      </w:r>
      <w:r w:rsidR="000704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van a generar información estadística para proponer políticas públicas de arias de corrección</w:t>
      </w:r>
      <w:r w:rsidR="000704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correctivas de estampillas</w:t>
      </w:r>
      <w:r w:rsidR="0007045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correctivas pero no sanciona</w:t>
      </w:r>
      <w:r w:rsidR="00D9657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12141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tra cosa que le vio favorable a los </w:t>
      </w:r>
      <w:r w:rsidR="0012141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scritor</w:t>
      </w:r>
      <w:r w:rsidR="0012141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12141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Anticorrupción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técnicas formales de observación y evaluación de las organizaciones de la conducta humana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cuando sepas por observación la conducta se regula cuando sientes que es vigilado y supervisado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observando la conducta se regula y se apega más a la normatividad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los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escritorio de alguna manera 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hace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mantener ese rol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estos probablemente son también nada más con la sola presencia provoque que el funcionario de ver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este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no voy a pedir moches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pone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celular en todo porque me graban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fin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s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 funciona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pero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muchas gracias por sus participaciones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alg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otro comentario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ien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no exist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otro punto que discut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mañana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declaró formalmente concluidos los trabajos no sin antes agradecer su presencia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 participación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felicitarlos por este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trabajo, hasta que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producto 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esto 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llegue al dictamen de la 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de 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obernación</w:t>
      </w:r>
      <w:r w:rsidR="000C673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correspondiente haremos llegar los oficios a las 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irecciones que aquí acordamos. Siendo las 11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47 de este d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simas gracias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siguen teniendo buen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día,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nos vemos mañana pues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pasen excelente fin de semana</w:t>
      </w:r>
      <w:r w:rsidR="00C30A7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141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 a todos. </w:t>
      </w:r>
    </w:p>
    <w:sectPr w:rsidR="00AC0A7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6B" w:rsidRDefault="00ED6C6B" w:rsidP="00E60FDF">
      <w:pPr>
        <w:spacing w:after="0" w:line="240" w:lineRule="auto"/>
      </w:pPr>
      <w:r>
        <w:separator/>
      </w:r>
    </w:p>
  </w:endnote>
  <w:endnote w:type="continuationSeparator" w:id="0">
    <w:p w:rsidR="00ED6C6B" w:rsidRDefault="00ED6C6B" w:rsidP="00E6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14107"/>
      <w:docPartObj>
        <w:docPartGallery w:val="Page Numbers (Bottom of Page)"/>
        <w:docPartUnique/>
      </w:docPartObj>
    </w:sdtPr>
    <w:sdtEndPr/>
    <w:sdtContent>
      <w:p w:rsidR="00406537" w:rsidRDefault="004065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A1" w:rsidRPr="007A51A1">
          <w:rPr>
            <w:noProof/>
            <w:lang w:val="es-ES"/>
          </w:rPr>
          <w:t>7</w:t>
        </w:r>
        <w:r>
          <w:fldChar w:fldCharType="end"/>
        </w:r>
      </w:p>
    </w:sdtContent>
  </w:sdt>
  <w:p w:rsidR="00406537" w:rsidRDefault="00406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6B" w:rsidRDefault="00ED6C6B" w:rsidP="00E60FDF">
      <w:pPr>
        <w:spacing w:after="0" w:line="240" w:lineRule="auto"/>
      </w:pPr>
      <w:r>
        <w:separator/>
      </w:r>
    </w:p>
  </w:footnote>
  <w:footnote w:type="continuationSeparator" w:id="0">
    <w:p w:rsidR="00ED6C6B" w:rsidRDefault="00ED6C6B" w:rsidP="00E6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37" w:rsidRPr="00E60FDF" w:rsidRDefault="00406537" w:rsidP="00E60FDF">
    <w:pPr>
      <w:pStyle w:val="Encabezado"/>
      <w:jc w:val="center"/>
      <w:rPr>
        <w:b/>
      </w:rPr>
    </w:pPr>
    <w:r w:rsidRPr="00E60FDF">
      <w:rPr>
        <w:b/>
      </w:rPr>
      <w:t>VERSIÓN ESTENOGRÁFICA DE LA COMISIÓN EDILICIA DE PARTICIPACIÓN CIUDADANA DEL 05 DE AGOSTO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6D"/>
    <w:rsid w:val="000147D7"/>
    <w:rsid w:val="00070455"/>
    <w:rsid w:val="00082E94"/>
    <w:rsid w:val="000C4914"/>
    <w:rsid w:val="000C6732"/>
    <w:rsid w:val="0010464C"/>
    <w:rsid w:val="0011416D"/>
    <w:rsid w:val="0011656C"/>
    <w:rsid w:val="00121417"/>
    <w:rsid w:val="00123E83"/>
    <w:rsid w:val="001373C7"/>
    <w:rsid w:val="001946D5"/>
    <w:rsid w:val="001A4134"/>
    <w:rsid w:val="001B58B2"/>
    <w:rsid w:val="001D6327"/>
    <w:rsid w:val="001E4963"/>
    <w:rsid w:val="001F78A3"/>
    <w:rsid w:val="001F79E2"/>
    <w:rsid w:val="002219C5"/>
    <w:rsid w:val="00284A9B"/>
    <w:rsid w:val="00345C9C"/>
    <w:rsid w:val="003D47C3"/>
    <w:rsid w:val="00406537"/>
    <w:rsid w:val="0046271F"/>
    <w:rsid w:val="00462B4A"/>
    <w:rsid w:val="00466791"/>
    <w:rsid w:val="004969E8"/>
    <w:rsid w:val="004A6B71"/>
    <w:rsid w:val="00500BB1"/>
    <w:rsid w:val="00515607"/>
    <w:rsid w:val="00526082"/>
    <w:rsid w:val="006017F8"/>
    <w:rsid w:val="006137A4"/>
    <w:rsid w:val="006234DC"/>
    <w:rsid w:val="00625DD5"/>
    <w:rsid w:val="00637B43"/>
    <w:rsid w:val="0066352E"/>
    <w:rsid w:val="0069442B"/>
    <w:rsid w:val="00697107"/>
    <w:rsid w:val="00755B2F"/>
    <w:rsid w:val="00756D63"/>
    <w:rsid w:val="007A51A1"/>
    <w:rsid w:val="007A78DA"/>
    <w:rsid w:val="007F5218"/>
    <w:rsid w:val="00804510"/>
    <w:rsid w:val="00832508"/>
    <w:rsid w:val="0085712F"/>
    <w:rsid w:val="00867E2C"/>
    <w:rsid w:val="008955E1"/>
    <w:rsid w:val="008C4A94"/>
    <w:rsid w:val="008E4E3D"/>
    <w:rsid w:val="008E71F4"/>
    <w:rsid w:val="00985392"/>
    <w:rsid w:val="00AC0A73"/>
    <w:rsid w:val="00AE1B84"/>
    <w:rsid w:val="00AF7FB2"/>
    <w:rsid w:val="00B55F32"/>
    <w:rsid w:val="00B570D4"/>
    <w:rsid w:val="00C30A72"/>
    <w:rsid w:val="00C7023B"/>
    <w:rsid w:val="00C705C7"/>
    <w:rsid w:val="00CA1E52"/>
    <w:rsid w:val="00CA2CF1"/>
    <w:rsid w:val="00CF210E"/>
    <w:rsid w:val="00D15D55"/>
    <w:rsid w:val="00D638DD"/>
    <w:rsid w:val="00D9267F"/>
    <w:rsid w:val="00D9657A"/>
    <w:rsid w:val="00D97612"/>
    <w:rsid w:val="00DB228F"/>
    <w:rsid w:val="00DF5965"/>
    <w:rsid w:val="00E51AC8"/>
    <w:rsid w:val="00E60FDF"/>
    <w:rsid w:val="00EB33A8"/>
    <w:rsid w:val="00EC327E"/>
    <w:rsid w:val="00ED6C6B"/>
    <w:rsid w:val="00ED708F"/>
    <w:rsid w:val="00F2500E"/>
    <w:rsid w:val="00FB3368"/>
    <w:rsid w:val="00FE47F2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5A2E1-892E-416D-9565-9E7212A5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FDF"/>
  </w:style>
  <w:style w:type="paragraph" w:styleId="Piedepgina">
    <w:name w:val="footer"/>
    <w:basedOn w:val="Normal"/>
    <w:link w:val="PiedepginaCar"/>
    <w:uiPriority w:val="99"/>
    <w:unhideWhenUsed/>
    <w:rsid w:val="00E6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4096</Words>
  <Characters>22529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</dc:creator>
  <cp:keywords/>
  <dc:description/>
  <cp:lastModifiedBy>otro</cp:lastModifiedBy>
  <cp:revision>64</cp:revision>
  <dcterms:created xsi:type="dcterms:W3CDTF">2021-08-05T17:31:00Z</dcterms:created>
  <dcterms:modified xsi:type="dcterms:W3CDTF">2021-08-06T18:25:00Z</dcterms:modified>
</cp:coreProperties>
</file>